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2D1" w:rsidRDefault="008C02D1">
      <w:pPr>
        <w:rPr>
          <w:b/>
          <w:bCs/>
        </w:rPr>
      </w:pPr>
    </w:p>
    <w:p w:rsidR="008C02D1" w:rsidRPr="008C02D1" w:rsidRDefault="008C02D1">
      <w:pPr>
        <w:rPr>
          <w:b/>
          <w:bCs/>
        </w:rPr>
      </w:pPr>
      <w:r w:rsidRPr="008C02D1">
        <w:rPr>
          <w:b/>
          <w:bCs/>
        </w:rPr>
        <w:t xml:space="preserve">MEDIJU AKREDITĀCIJAS NOTEIKUMI </w:t>
      </w:r>
    </w:p>
    <w:p w:rsidR="008C02D1" w:rsidRDefault="008C02D1"/>
    <w:p w:rsidR="008C02D1" w:rsidRDefault="008C02D1">
      <w:r>
        <w:t>Aicinām Jūs iepazīties ar 202</w:t>
      </w:r>
      <w:r>
        <w:rPr>
          <w:lang w:val="lv-LV"/>
        </w:rPr>
        <w:t>4</w:t>
      </w:r>
      <w:r>
        <w:t>. gada Latvijas-Lietuvas Rallijkrosa čempionāta posm</w:t>
      </w:r>
      <w:r>
        <w:rPr>
          <w:lang w:val="lv-LV"/>
        </w:rPr>
        <w:t>u</w:t>
      </w:r>
      <w:r>
        <w:t xml:space="preserve"> mediju pārstāvju akreditācijas noteikumiem. </w:t>
      </w:r>
    </w:p>
    <w:p w:rsidR="008C02D1" w:rsidRDefault="008C02D1"/>
    <w:p w:rsidR="008C02D1" w:rsidRPr="008C02D1" w:rsidRDefault="008C02D1">
      <w:pPr>
        <w:rPr>
          <w:b/>
          <w:bCs/>
        </w:rPr>
      </w:pPr>
      <w:r w:rsidRPr="008C02D1">
        <w:rPr>
          <w:b/>
          <w:bCs/>
        </w:rPr>
        <w:t xml:space="preserve">AKREDITĀCIJAS PAMATPRINCIPI </w:t>
      </w:r>
    </w:p>
    <w:p w:rsidR="008C02D1" w:rsidRPr="008C02D1" w:rsidRDefault="008C02D1">
      <w:pPr>
        <w:rPr>
          <w:b/>
          <w:bCs/>
          <w:lang w:val="lv-LV"/>
        </w:rPr>
      </w:pPr>
      <w:r>
        <w:t xml:space="preserve">Iesniedzot akreditācijas pieteikumu, medija pārstāvis apņemas pienācīgi un korekti informēt pārstāvētā medija auditoriju par pasākumu gan pirms, gan arī pēc tā norises. Medija pārstāvis apņemas izmantot precīzu sacensību nosaukumu: </w:t>
      </w:r>
      <w:r w:rsidRPr="008C02D1">
        <w:rPr>
          <w:b/>
          <w:bCs/>
          <w:lang w:val="lv-LV"/>
        </w:rPr>
        <w:t xml:space="preserve">Latvijas – Lietuvas </w:t>
      </w:r>
      <w:proofErr w:type="spellStart"/>
      <w:r w:rsidRPr="008C02D1">
        <w:rPr>
          <w:b/>
          <w:bCs/>
          <w:lang w:val="lv-LV"/>
        </w:rPr>
        <w:t>Rallijkrosa</w:t>
      </w:r>
      <w:proofErr w:type="spellEnd"/>
      <w:r w:rsidRPr="008C02D1">
        <w:rPr>
          <w:b/>
          <w:bCs/>
          <w:lang w:val="lv-LV"/>
        </w:rPr>
        <w:t xml:space="preserve"> čempionāta posms</w:t>
      </w:r>
      <w:r>
        <w:rPr>
          <w:b/>
          <w:bCs/>
          <w:lang w:val="lv-LV"/>
        </w:rPr>
        <w:t xml:space="preserve">. </w:t>
      </w:r>
    </w:p>
    <w:p w:rsidR="008C02D1" w:rsidRDefault="008C02D1">
      <w:r>
        <w:t xml:space="preserve">Mediju pārstāvju akreditācija paredzēta: </w:t>
      </w:r>
    </w:p>
    <w:p w:rsidR="008C02D1" w:rsidRDefault="008C02D1">
      <w:r>
        <w:t xml:space="preserve">• žurnālistiem; </w:t>
      </w:r>
    </w:p>
    <w:p w:rsidR="008C02D1" w:rsidRDefault="008C02D1">
      <w:r>
        <w:t xml:space="preserve">• mediju fotogrāfiem; </w:t>
      </w:r>
    </w:p>
    <w:p w:rsidR="008C02D1" w:rsidRDefault="008C02D1">
      <w:r>
        <w:t xml:space="preserve">• operatoriem; </w:t>
      </w:r>
    </w:p>
    <w:p w:rsidR="008C02D1" w:rsidRDefault="008C02D1">
      <w:r>
        <w:t xml:space="preserve">• komandu pārstāvjiem. </w:t>
      </w:r>
    </w:p>
    <w:p w:rsidR="008C02D1" w:rsidRDefault="008C02D1"/>
    <w:p w:rsidR="008C02D1" w:rsidRDefault="008C02D1">
      <w:r>
        <w:t>Akreditāciju var saņemt personas, kuras akreditācijas pieteikuma iesniegšanas brīdī, ir sasniegušas 18 gadu vecumu. Akreditētajiem mediju pārstāvjiem ir iespējams izmantot no zemes vadāmas lidojošas palīgierīces, t</w:t>
      </w:r>
      <w:r w:rsidRPr="008C02D1">
        <w:rPr>
          <w:b/>
          <w:bCs/>
        </w:rPr>
        <w:t>o iepriekš saskaņojot ar sacensību organizatoru un saņemot rakstisku atļauju</w:t>
      </w:r>
      <w:r>
        <w:rPr>
          <w:b/>
          <w:bCs/>
          <w:lang w:val="lv-LV"/>
        </w:rPr>
        <w:t>, kā arī atsevišķi saskaņojot ar esošo pašvaldību</w:t>
      </w:r>
      <w:r>
        <w:t xml:space="preserve">. </w:t>
      </w:r>
    </w:p>
    <w:p w:rsidR="008C02D1" w:rsidRDefault="008C02D1"/>
    <w:p w:rsidR="008C02D1" w:rsidRPr="008C02D1" w:rsidRDefault="008C02D1">
      <w:pPr>
        <w:rPr>
          <w:b/>
          <w:bCs/>
        </w:rPr>
      </w:pPr>
      <w:r w:rsidRPr="008C02D1">
        <w:rPr>
          <w:b/>
          <w:bCs/>
        </w:rPr>
        <w:t xml:space="preserve">MEDIJU VESTES </w:t>
      </w:r>
    </w:p>
    <w:p w:rsidR="009F6595" w:rsidRDefault="008C02D1">
      <w:r>
        <w:t>Mediju fotogrāfiem, radio korespondentiem un operatoriem, kuri vēlas saņemt mediju akreditāciju un mediju vesti, kā arī atrasties trases bīstamajās vietās, ir nepieciešama dzīvības apdrošināšanas polise (t.sk. sporta sacensībām) vismaz 3000 EUR vērtībā.</w:t>
      </w:r>
    </w:p>
    <w:p w:rsidR="008C02D1" w:rsidRDefault="008C02D1"/>
    <w:p w:rsidR="008C02D1" w:rsidRDefault="008C02D1">
      <w:r>
        <w:t xml:space="preserve">Akreditētie mediju pārstāvji mediju vestes varēs saņemt pret garantijas maksu </w:t>
      </w:r>
      <w:r>
        <w:rPr>
          <w:lang w:val="lv-LV"/>
        </w:rPr>
        <w:t>1</w:t>
      </w:r>
      <w:r>
        <w:t xml:space="preserve">0 EUR. </w:t>
      </w:r>
    </w:p>
    <w:p w:rsidR="008C02D1" w:rsidRDefault="008C02D1"/>
    <w:p w:rsidR="008C02D1" w:rsidRDefault="008C02D1">
      <w:r>
        <w:t>Akreditētajiem mediju pārstāvjiem, kuriem ir sacensību organizatora izsniegta mediju veste, ir atļauts atrasties bīstamajās trases vietās, bet ne tālāk kā 1 (vienu) metru no drošības norobežojuma (lenta, sēta, utml.). Saņemto mediju vesti un mediju aproci kategoriski aizliegts nodot citām personām.</w:t>
      </w:r>
    </w:p>
    <w:p w:rsidR="008C02D1" w:rsidRDefault="008C02D1"/>
    <w:p w:rsidR="008C02D1" w:rsidRDefault="008C02D1">
      <w:pPr>
        <w:rPr>
          <w:b/>
          <w:bCs/>
        </w:rPr>
      </w:pPr>
    </w:p>
    <w:p w:rsidR="008C02D1" w:rsidRDefault="008C02D1">
      <w:pPr>
        <w:rPr>
          <w:b/>
          <w:bCs/>
        </w:rPr>
      </w:pPr>
      <w:r w:rsidRPr="008C02D1">
        <w:rPr>
          <w:b/>
          <w:bCs/>
        </w:rPr>
        <w:t xml:space="preserve">AKREDITĀCIJAS PIETEIKUMA IESNIEGŠANA UN APSTIPRINĀŠANA </w:t>
      </w:r>
    </w:p>
    <w:p w:rsidR="008C02D1" w:rsidRDefault="008C02D1">
      <w:r>
        <w:lastRenderedPageBreak/>
        <w:t>Latvijas-Lietuvas Rallijkrosa čempionāta mājaslapā</w:t>
      </w:r>
      <w:r>
        <w:rPr>
          <w:lang w:val="lv-LV"/>
        </w:rPr>
        <w:t xml:space="preserve">: www.rallycross.lv </w:t>
      </w:r>
    </w:p>
    <w:p w:rsidR="008C02D1" w:rsidRDefault="008C02D1"/>
    <w:p w:rsidR="008C02D1" w:rsidRDefault="008C02D1">
      <w:r>
        <w:t>Sacensību organizators negarantē nepilnīgi vai nepareizi aizpildītu akreditācijas pieteikumu izskatīšanu. Sacensību organizators pieņem lēmumu par akreditācijas pieteikuma apstiprinājumu vai noraidīšanu. Sacensību organizators patur vienpersoniskas tiesības izlemt, kuriem mediju pārstāvjiem izsniegt mediju aproces un vestes. Apstiprinājumu par akreditācijas piešķiršanu vai noraidīšanu mediju pārstāvjiem (uz akreditācijas pieteikumā norādīto e-pastu) nosūta piecu darba dienu laikā pēc akreditācijas pieteikuma saņemšanas.</w:t>
      </w:r>
    </w:p>
    <w:p w:rsidR="008C02D1" w:rsidRDefault="008C02D1"/>
    <w:p w:rsidR="008C02D1" w:rsidRDefault="008C02D1">
      <w:pPr>
        <w:rPr>
          <w:b/>
          <w:bCs/>
        </w:rPr>
      </w:pPr>
    </w:p>
    <w:p w:rsidR="008C02D1" w:rsidRDefault="008C02D1">
      <w:pPr>
        <w:rPr>
          <w:b/>
          <w:bCs/>
        </w:rPr>
      </w:pPr>
      <w:r w:rsidRPr="008C02D1">
        <w:rPr>
          <w:b/>
          <w:bCs/>
        </w:rPr>
        <w:t xml:space="preserve">MEDIJU KARTES UN MEDIJU VESTES SAŅEMŠANA UN NODOŠANA </w:t>
      </w:r>
    </w:p>
    <w:p w:rsidR="008C02D1" w:rsidRPr="008C02D1" w:rsidRDefault="008C02D1">
      <w:pPr>
        <w:rPr>
          <w:b/>
          <w:bCs/>
        </w:rPr>
      </w:pPr>
    </w:p>
    <w:p w:rsidR="008C02D1" w:rsidRDefault="008C02D1">
      <w:pPr>
        <w:rPr>
          <w:lang w:val="lv-LV"/>
        </w:rPr>
      </w:pPr>
      <w:r>
        <w:t>Akreditētie mediju pārstāvji mediju kartes un mediju vestes varēs saņemt un nodot mediju centrā</w:t>
      </w:r>
      <w:r>
        <w:rPr>
          <w:lang w:val="lv-LV"/>
        </w:rPr>
        <w:t>.</w:t>
      </w:r>
    </w:p>
    <w:p w:rsidR="008C02D1" w:rsidRDefault="008C02D1">
      <w:pPr>
        <w:rPr>
          <w:lang w:val="lv-LV"/>
        </w:rPr>
      </w:pPr>
    </w:p>
    <w:p w:rsidR="008C02D1" w:rsidRDefault="008C02D1">
      <w:r>
        <w:t xml:space="preserve">Mediju kartes un mediju vestes iespējams saņemt, tikai personīgi, iesniedzot parakstītu akreditācijas apstiprinājuma vēstuli. </w:t>
      </w:r>
    </w:p>
    <w:p w:rsidR="008C02D1" w:rsidRDefault="008C02D1"/>
    <w:p w:rsidR="008C02D1" w:rsidRDefault="008C02D1">
      <w:r>
        <w:t xml:space="preserve">Iesūtot akreditācijas pieteikumu, Jūs apliecināt, ka esat iepazinies ar mediju pārstāvju drošības noteikumiem un mediju pārstāvju akreditācijas noteikumiem, piekrītat tiem un uzņematies pilnu atbildību par savu rīcību. </w:t>
      </w:r>
    </w:p>
    <w:p w:rsidR="008C02D1" w:rsidRDefault="008C02D1"/>
    <w:p w:rsidR="008C02D1" w:rsidRDefault="008C02D1">
      <w:r>
        <w:t>Sacensību organizators patur tiesības atņemt mediju pārstāvim piešķirto akreditācijas karti un/vai mediju vesti, ja tas pārkāps mediju pārstāvju drošības noteikumus un/vai mediju pārstāvju akreditācijas noteikumus.</w:t>
      </w:r>
    </w:p>
    <w:p w:rsidR="008C02D1" w:rsidRDefault="008C02D1"/>
    <w:p w:rsidR="008C02D1" w:rsidRDefault="008C02D1"/>
    <w:p w:rsidR="008C02D1" w:rsidRPr="008C02D1" w:rsidRDefault="008C02D1">
      <w:pPr>
        <w:rPr>
          <w:b/>
          <w:bCs/>
        </w:rPr>
      </w:pPr>
      <w:r w:rsidRPr="008C02D1">
        <w:rPr>
          <w:b/>
          <w:bCs/>
        </w:rPr>
        <w:t xml:space="preserve">TURPMĀKAI SAZIŅAI </w:t>
      </w:r>
    </w:p>
    <w:p w:rsidR="008C02D1" w:rsidRDefault="008C02D1"/>
    <w:p w:rsidR="008C02D1" w:rsidRPr="008C02D1" w:rsidRDefault="008C02D1">
      <w:pPr>
        <w:rPr>
          <w:i/>
          <w:iCs/>
          <w:lang w:val="lv-LV"/>
        </w:rPr>
      </w:pPr>
      <w:r w:rsidRPr="008C02D1">
        <w:rPr>
          <w:i/>
          <w:iCs/>
          <w:lang w:val="lv-LV"/>
        </w:rPr>
        <w:t>Rallycross.lv komunikācijas vadītāja</w:t>
      </w:r>
    </w:p>
    <w:p w:rsidR="008C02D1" w:rsidRPr="008C02D1" w:rsidRDefault="008C02D1">
      <w:pPr>
        <w:rPr>
          <w:i/>
          <w:iCs/>
          <w:lang w:val="lv-LV"/>
        </w:rPr>
      </w:pPr>
      <w:r w:rsidRPr="008C02D1">
        <w:rPr>
          <w:i/>
          <w:iCs/>
          <w:lang w:val="lv-LV"/>
        </w:rPr>
        <w:t xml:space="preserve">Linda </w:t>
      </w:r>
      <w:proofErr w:type="spellStart"/>
      <w:r w:rsidRPr="008C02D1">
        <w:rPr>
          <w:i/>
          <w:iCs/>
          <w:lang w:val="lv-LV"/>
        </w:rPr>
        <w:t>Vecgaile</w:t>
      </w:r>
      <w:proofErr w:type="spellEnd"/>
    </w:p>
    <w:p w:rsidR="008C02D1" w:rsidRDefault="008C02D1">
      <w:pPr>
        <w:rPr>
          <w:lang w:val="lv-LV"/>
        </w:rPr>
      </w:pPr>
      <w:r>
        <w:rPr>
          <w:lang w:val="lv-LV"/>
        </w:rPr>
        <w:t>Mob.: +371 29334335</w:t>
      </w:r>
    </w:p>
    <w:p w:rsidR="008C02D1" w:rsidRPr="008C02D1" w:rsidRDefault="008C02D1">
      <w:pPr>
        <w:rPr>
          <w:lang w:val="lv-LV"/>
        </w:rPr>
      </w:pPr>
      <w:r>
        <w:t>E</w:t>
      </w:r>
      <w:r>
        <w:rPr>
          <w:lang w:val="lv-LV"/>
        </w:rPr>
        <w:t>–</w:t>
      </w:r>
      <w:r>
        <w:t>pasts: media@rallycross.lv</w:t>
      </w:r>
    </w:p>
    <w:sectPr w:rsidR="008C02D1" w:rsidRPr="008C02D1" w:rsidSect="008C02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933" w:left="1440" w:header="62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39E5" w:rsidRDefault="009B39E5" w:rsidP="008C02D1">
      <w:r>
        <w:separator/>
      </w:r>
    </w:p>
  </w:endnote>
  <w:endnote w:type="continuationSeparator" w:id="0">
    <w:p w:rsidR="009B39E5" w:rsidRDefault="009B39E5" w:rsidP="008C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225A" w:rsidRDefault="00182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2D1" w:rsidRPr="008C02D1" w:rsidRDefault="0018225A" w:rsidP="008C02D1">
    <w:pPr>
      <w:pStyle w:val="Footer"/>
    </w:pPr>
    <w:r>
      <w:fldChar w:fldCharType="begin"/>
    </w:r>
    <w:r>
      <w:instrText xml:space="preserve"> INCLUDEPICTURE "https://scontent.frix4-1.fna.fbcdn.net/v/t39.30808-6/489504752_1110712337757021_3331640079797252961_n.jpg?_nc_cat=107&amp;ccb=1-7&amp;_nc_sid=cc71e4&amp;_nc_ohc=0rGh_FQxKCcQ7kNvwEdZlZD&amp;_nc_oc=AdlA75PpBZB56HXH00t6I1ZNzUo3HaOqK3k2scyt2YlbF5gPzSUdOuRe2oN386uHPzg&amp;_nc_zt=23&amp;_nc_ht=scontent.frix4-1.fna&amp;_nc_gid=HogaJBrPM5Hmo8TfMMjwvg&amp;oh=00_AfF75ksJQFrf2xatiJYzfFoiMWvsq6Xu-HY7pjCYH7n06w&amp;oe=68068F31" \* MERGEFORMATINET </w:instrText>
    </w:r>
    <w:r>
      <w:fldChar w:fldCharType="separate"/>
    </w:r>
    <w:r>
      <w:rPr>
        <w:noProof/>
      </w:rPr>
      <w:drawing>
        <wp:inline distT="0" distB="0" distL="0" distR="0">
          <wp:extent cx="5731510" cy="2117090"/>
          <wp:effectExtent l="0" t="0" r="0" b="3810"/>
          <wp:docPr id="69741419"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photo description avail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117090"/>
                  </a:xfrm>
                  <a:prstGeom prst="rect">
                    <a:avLst/>
                  </a:prstGeom>
                  <a:noFill/>
                  <a:ln>
                    <a:noFill/>
                  </a:ln>
                </pic:spPr>
              </pic:pic>
            </a:graphicData>
          </a:graphic>
        </wp:inline>
      </w:drawing>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225A" w:rsidRDefault="00182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39E5" w:rsidRDefault="009B39E5" w:rsidP="008C02D1">
      <w:r>
        <w:separator/>
      </w:r>
    </w:p>
  </w:footnote>
  <w:footnote w:type="continuationSeparator" w:id="0">
    <w:p w:rsidR="009B39E5" w:rsidRDefault="009B39E5" w:rsidP="008C0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225A" w:rsidRDefault="00182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2D1" w:rsidRDefault="008C02D1">
    <w:pPr>
      <w:pStyle w:val="Header"/>
    </w:pPr>
    <w:r>
      <w:rPr>
        <w:noProof/>
      </w:rPr>
      <w:drawing>
        <wp:inline distT="0" distB="0" distL="0" distR="0">
          <wp:extent cx="1004207" cy="580208"/>
          <wp:effectExtent l="0" t="0" r="0" b="4445"/>
          <wp:docPr id="2007948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48184" name="Picture 2007948184"/>
                  <pic:cNvPicPr/>
                </pic:nvPicPr>
                <pic:blipFill>
                  <a:blip r:embed="rId1">
                    <a:extLst>
                      <a:ext uri="{28A0092B-C50C-407E-A947-70E740481C1C}">
                        <a14:useLocalDpi xmlns:a14="http://schemas.microsoft.com/office/drawing/2010/main" val="0"/>
                      </a:ext>
                    </a:extLst>
                  </a:blip>
                  <a:stretch>
                    <a:fillRect/>
                  </a:stretch>
                </pic:blipFill>
                <pic:spPr>
                  <a:xfrm>
                    <a:off x="0" y="0"/>
                    <a:ext cx="1027563" cy="5937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225A" w:rsidRDefault="001822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D1"/>
    <w:rsid w:val="0018225A"/>
    <w:rsid w:val="002D239B"/>
    <w:rsid w:val="004829BB"/>
    <w:rsid w:val="007D4543"/>
    <w:rsid w:val="008C02D1"/>
    <w:rsid w:val="009B39E5"/>
    <w:rsid w:val="009F6595"/>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29FDA58-8BE5-D54C-9AC7-9E4ADD07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2D1"/>
    <w:rPr>
      <w:color w:val="0563C1" w:themeColor="hyperlink"/>
      <w:u w:val="single"/>
    </w:rPr>
  </w:style>
  <w:style w:type="character" w:styleId="UnresolvedMention">
    <w:name w:val="Unresolved Mention"/>
    <w:basedOn w:val="DefaultParagraphFont"/>
    <w:uiPriority w:val="99"/>
    <w:semiHidden/>
    <w:unhideWhenUsed/>
    <w:rsid w:val="008C02D1"/>
    <w:rPr>
      <w:color w:val="605E5C"/>
      <w:shd w:val="clear" w:color="auto" w:fill="E1DFDD"/>
    </w:rPr>
  </w:style>
  <w:style w:type="paragraph" w:styleId="Header">
    <w:name w:val="header"/>
    <w:basedOn w:val="Normal"/>
    <w:link w:val="HeaderChar"/>
    <w:uiPriority w:val="99"/>
    <w:unhideWhenUsed/>
    <w:rsid w:val="008C02D1"/>
    <w:pPr>
      <w:tabs>
        <w:tab w:val="center" w:pos="4513"/>
        <w:tab w:val="right" w:pos="9026"/>
      </w:tabs>
    </w:pPr>
  </w:style>
  <w:style w:type="character" w:customStyle="1" w:styleId="HeaderChar">
    <w:name w:val="Header Char"/>
    <w:basedOn w:val="DefaultParagraphFont"/>
    <w:link w:val="Header"/>
    <w:uiPriority w:val="99"/>
    <w:rsid w:val="008C02D1"/>
  </w:style>
  <w:style w:type="paragraph" w:styleId="Footer">
    <w:name w:val="footer"/>
    <w:basedOn w:val="Normal"/>
    <w:link w:val="FooterChar"/>
    <w:uiPriority w:val="99"/>
    <w:unhideWhenUsed/>
    <w:rsid w:val="008C02D1"/>
    <w:pPr>
      <w:tabs>
        <w:tab w:val="center" w:pos="4513"/>
        <w:tab w:val="right" w:pos="9026"/>
      </w:tabs>
    </w:pPr>
  </w:style>
  <w:style w:type="character" w:customStyle="1" w:styleId="FooterChar">
    <w:name w:val="Footer Char"/>
    <w:basedOn w:val="DefaultParagraphFont"/>
    <w:link w:val="Footer"/>
    <w:uiPriority w:val="99"/>
    <w:rsid w:val="008C0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1A43F-4079-584C-B90D-D4FF8509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2025-04-17T06:46:00Z</dcterms:created>
  <dcterms:modified xsi:type="dcterms:W3CDTF">2025-04-17T06:46:00Z</dcterms:modified>
</cp:coreProperties>
</file>